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10C" w:rsidRDefault="00776F98" w:rsidP="0044510C">
      <w:pPr>
        <w:pStyle w:val="2"/>
        <w:tabs>
          <w:tab w:val="left" w:pos="900"/>
        </w:tabs>
        <w:ind w:firstLine="0"/>
        <w:rPr>
          <w:rFonts w:ascii="Liberation Serif" w:hAnsi="Liberation Serif"/>
          <w:szCs w:val="28"/>
        </w:rPr>
      </w:pPr>
      <w:r>
        <w:rPr>
          <w:rFonts w:ascii="Liberation Serif" w:hAnsi="Liberation Serif"/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-111760</wp:posOffset>
                </wp:positionV>
                <wp:extent cx="2829560" cy="1512570"/>
                <wp:effectExtent l="0" t="0" r="889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151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10C" w:rsidRPr="00492FDA" w:rsidRDefault="0044510C" w:rsidP="00492FDA">
                            <w:pPr>
                              <w:pStyle w:val="western"/>
                              <w:spacing w:before="280" w:beforeAutospacing="0" w:after="0" w:line="240" w:lineRule="auto"/>
                              <w:ind w:left="142"/>
                              <w:contextualSpacing/>
                              <w:jc w:val="right"/>
                            </w:pPr>
                            <w:r w:rsidRPr="00492FDA">
                              <w:t xml:space="preserve">Утвержден </w:t>
                            </w:r>
                          </w:p>
                          <w:p w:rsidR="0044510C" w:rsidRPr="00492FDA" w:rsidRDefault="0044510C" w:rsidP="00492FDA">
                            <w:pPr>
                              <w:pStyle w:val="western"/>
                              <w:spacing w:before="280" w:beforeAutospacing="0" w:after="0" w:line="240" w:lineRule="auto"/>
                              <w:ind w:left="142"/>
                              <w:contextualSpacing/>
                              <w:jc w:val="right"/>
                            </w:pPr>
                            <w:r w:rsidRPr="00492FDA">
                              <w:t xml:space="preserve">решением Думы Новоуральского городского округа от 30.10.2024 № 101 </w:t>
                            </w:r>
                          </w:p>
                          <w:p w:rsidR="0044510C" w:rsidRPr="00492FDA" w:rsidRDefault="0044510C" w:rsidP="00492FDA">
                            <w:pPr>
                              <w:pStyle w:val="western"/>
                              <w:spacing w:before="280" w:beforeAutospacing="0" w:after="0" w:line="240" w:lineRule="auto"/>
                              <w:ind w:left="142"/>
                              <w:contextualSpacing/>
                              <w:jc w:val="right"/>
                            </w:pPr>
                            <w:r w:rsidRPr="00492FDA">
                              <w:t xml:space="preserve">(в редакции решения Думы Новоуральского городского округа </w:t>
                            </w:r>
                            <w:r>
                              <w:br/>
                            </w:r>
                            <w:r w:rsidRPr="00492FDA">
                              <w:t xml:space="preserve">от </w:t>
                            </w:r>
                            <w:r w:rsidR="00B73E68">
                              <w:t>26.11.2025</w:t>
                            </w:r>
                            <w:r w:rsidRPr="00492FDA">
                              <w:t xml:space="preserve"> № </w:t>
                            </w:r>
                            <w:r w:rsidR="00B73E68">
                              <w:t>125</w:t>
                            </w:r>
                            <w:r w:rsidRPr="00492FDA">
                              <w:t>)</w:t>
                            </w:r>
                          </w:p>
                          <w:p w:rsidR="0044510C" w:rsidRDefault="0044510C" w:rsidP="00492F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7.75pt;margin-top:-8.8pt;width:222.8pt;height:11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" stroked="f">
                <v:textbox>
                  <w:txbxContent>
                    <w:p w:rsidR="0044510C" w:rsidRPr="00492FDA" w:rsidRDefault="0044510C" w:rsidP="00492FDA">
                      <w:pPr>
                        <w:pStyle w:val="western"/>
                        <w:spacing w:before="280" w:beforeAutospacing="0" w:after="0" w:line="240" w:lineRule="auto"/>
                        <w:ind w:left="142"/>
                        <w:contextualSpacing/>
                        <w:jc w:val="right"/>
                      </w:pPr>
                      <w:r w:rsidRPr="00492FDA">
                        <w:t xml:space="preserve">Утвержден </w:t>
                      </w:r>
                    </w:p>
                    <w:p w:rsidR="0044510C" w:rsidRPr="00492FDA" w:rsidRDefault="0044510C" w:rsidP="00492FDA">
                      <w:pPr>
                        <w:pStyle w:val="western"/>
                        <w:spacing w:before="280" w:beforeAutospacing="0" w:after="0" w:line="240" w:lineRule="auto"/>
                        <w:ind w:left="142"/>
                        <w:contextualSpacing/>
                        <w:jc w:val="right"/>
                      </w:pPr>
                      <w:r w:rsidRPr="00492FDA">
                        <w:t xml:space="preserve">решением Думы Новоуральского городского округа от 30.10.2024 № 101 </w:t>
                      </w:r>
                    </w:p>
                    <w:p w:rsidR="0044510C" w:rsidRPr="00492FDA" w:rsidRDefault="0044510C" w:rsidP="00492FDA">
                      <w:pPr>
                        <w:pStyle w:val="western"/>
                        <w:spacing w:before="280" w:beforeAutospacing="0" w:after="0" w:line="240" w:lineRule="auto"/>
                        <w:ind w:left="142"/>
                        <w:contextualSpacing/>
                        <w:jc w:val="right"/>
                      </w:pPr>
                      <w:r w:rsidRPr="00492FDA">
                        <w:t xml:space="preserve">(в редакции решения Думы Новоуральского городского округа </w:t>
                      </w:r>
                      <w:r>
                        <w:br/>
                      </w:r>
                      <w:r w:rsidRPr="00492FDA">
                        <w:t xml:space="preserve">от </w:t>
                      </w:r>
                      <w:r w:rsidR="00B73E68">
                        <w:t>26.11.2025</w:t>
                      </w:r>
                      <w:r w:rsidRPr="00492FDA">
                        <w:t xml:space="preserve"> № </w:t>
                      </w:r>
                      <w:r w:rsidR="00B73E68">
                        <w:t>125</w:t>
                      </w:r>
                      <w:r w:rsidRPr="00492FDA">
                        <w:t>)</w:t>
                      </w:r>
                    </w:p>
                    <w:p w:rsidR="0044510C" w:rsidRDefault="0044510C" w:rsidP="00492FDA"/>
                  </w:txbxContent>
                </v:textbox>
              </v:shape>
            </w:pict>
          </mc:Fallback>
        </mc:AlternateContent>
      </w:r>
    </w:p>
    <w:p w:rsidR="00492FDA" w:rsidRDefault="00492FDA" w:rsidP="00492FDA">
      <w:pPr>
        <w:pStyle w:val="western"/>
        <w:spacing w:before="280" w:beforeAutospacing="0" w:after="0" w:line="240" w:lineRule="auto"/>
        <w:ind w:left="3261" w:firstLine="5245"/>
        <w:contextualSpacing/>
        <w:rPr>
          <w:rFonts w:ascii="Liberation Serif" w:hAnsi="Liberation Serif"/>
          <w:sz w:val="28"/>
          <w:szCs w:val="28"/>
        </w:rPr>
      </w:pPr>
    </w:p>
    <w:p w:rsidR="00492FDA" w:rsidRDefault="00492FDA" w:rsidP="00492FDA">
      <w:pPr>
        <w:pStyle w:val="western"/>
        <w:spacing w:before="280" w:beforeAutospacing="0" w:after="0" w:line="240" w:lineRule="auto"/>
        <w:ind w:left="3261" w:firstLine="5245"/>
        <w:contextualSpacing/>
        <w:rPr>
          <w:rFonts w:ascii="Liberation Serif" w:hAnsi="Liberation Serif"/>
          <w:sz w:val="28"/>
          <w:szCs w:val="28"/>
        </w:rPr>
      </w:pPr>
    </w:p>
    <w:p w:rsidR="00492FDA" w:rsidRDefault="00492FDA" w:rsidP="00492FDA">
      <w:pPr>
        <w:pStyle w:val="western"/>
        <w:spacing w:before="280" w:beforeAutospacing="0" w:after="0" w:line="240" w:lineRule="auto"/>
        <w:ind w:left="3261" w:firstLine="5245"/>
        <w:contextualSpacing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492FDA" w:rsidRPr="0044510C" w:rsidRDefault="00492FDA" w:rsidP="00492FDA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center"/>
        <w:rPr>
          <w:b/>
          <w:sz w:val="26"/>
          <w:szCs w:val="26"/>
        </w:rPr>
      </w:pPr>
    </w:p>
    <w:p w:rsidR="00492FDA" w:rsidRPr="0044510C" w:rsidRDefault="00492FDA" w:rsidP="00492FDA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center"/>
        <w:rPr>
          <w:b/>
          <w:sz w:val="26"/>
          <w:szCs w:val="26"/>
        </w:rPr>
      </w:pPr>
    </w:p>
    <w:p w:rsidR="00492FDA" w:rsidRPr="0044510C" w:rsidRDefault="00492FDA" w:rsidP="00492FDA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center"/>
        <w:rPr>
          <w:b/>
          <w:sz w:val="26"/>
          <w:szCs w:val="26"/>
        </w:rPr>
      </w:pPr>
      <w:r w:rsidRPr="0044510C">
        <w:rPr>
          <w:b/>
          <w:sz w:val="26"/>
          <w:szCs w:val="26"/>
        </w:rPr>
        <w:t xml:space="preserve">Перечень наказов избирателей депутатам Думы Новоуральского городского округа восьмого созыва на 2025 год </w:t>
      </w:r>
    </w:p>
    <w:p w:rsidR="00492FDA" w:rsidRPr="00492FDA" w:rsidRDefault="00492FDA" w:rsidP="00492FDA">
      <w:pPr>
        <w:pStyle w:val="a3"/>
        <w:ind w:left="10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801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58"/>
        <w:gridCol w:w="7059"/>
        <w:gridCol w:w="1984"/>
      </w:tblGrid>
      <w:tr w:rsidR="00492FDA" w:rsidRPr="00492FDA" w:rsidTr="0044510C">
        <w:trPr>
          <w:trHeight w:val="74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bookmarkStart w:id="0" w:name="_Hlk183162384"/>
            <w:r w:rsidRPr="00492F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№ п/п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наказа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92F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№ избирательного округа</w:t>
            </w:r>
          </w:p>
        </w:tc>
      </w:tr>
      <w:tr w:rsidR="00492FDA" w:rsidRPr="00492FDA" w:rsidTr="0044510C">
        <w:trPr>
          <w:trHeight w:val="595"/>
        </w:trPr>
        <w:tc>
          <w:tcPr>
            <w:tcW w:w="7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I</w:t>
            </w:r>
            <w:r w:rsidRPr="00492F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. Мероприятия в рамках муниципальных программ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DA" w:rsidRPr="00492FDA" w:rsidTr="0044510C">
        <w:trPr>
          <w:trHeight w:val="693"/>
        </w:trPr>
        <w:tc>
          <w:tcPr>
            <w:tcW w:w="7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Hlk212116216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12116063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доступной среды МКД:</w:t>
            </w:r>
          </w:p>
          <w:bookmarkEnd w:id="2"/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15 МКР, 7 (подъезд № 3) 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Мичурина, 3 (подъезд № 1)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bookmarkEnd w:id="1"/>
      <w:tr w:rsidR="00492FDA" w:rsidRPr="00492FDA" w:rsidTr="0044510C">
        <w:trPr>
          <w:trHeight w:val="693"/>
        </w:trPr>
        <w:tc>
          <w:tcPr>
            <w:tcW w:w="7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ПСД на капитальный ремонт автомобильной дороги по ул.Свердлова, включая транспортный мост на участке (Первомайская-Ольховая)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2FDA" w:rsidRPr="00492FDA" w:rsidTr="0044510C">
        <w:trPr>
          <w:trHeight w:val="444"/>
        </w:trPr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стадиона МАОУ «Гимназия»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492FDA" w:rsidRPr="00492FDA" w:rsidTr="0044510C">
        <w:trPr>
          <w:trHeight w:val="693"/>
        </w:trPr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ПСД на выполнение работ по капитальному ремонту здания детского сада № 6 МАДОУ детский сад «Росинка»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водопровода от бак.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370 ул. Свердлова, п/б «Дельфин» ул. Победы, 4, СПЧ на участке от камеры К-87 до т. «Б» у К-632А по ул. Фурманова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водопровода Южного района на участке от т. «А» в к/коллекторе по ул. Корнилова до колодца КВ1-1 по ул. Фурманова, 34/1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ПСД на строительство магистральных сетей инженерно-технического обеспечения жилого квартала в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с.Тарасково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районе ул. Кирова)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наружного освещения на автомобильных - дорогах местного значения в п.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Мурзинка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ул. Солнечная, ул. Свердлова, ул. Октябрьская, Первомайская, с.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Тарасково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ул. Зеленая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уличного освещения ул. Шевченко от «Стеллы» до проезда Автотранспортников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9, 19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автомобильной дороги по ул. Свердлова на участке от ул. Ленина до ул. Первомайская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автомобильной дороги по ул. Загородное шоссе на участке от п.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Мурзинка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Загородное шоссе,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автомобильной дороги в с.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Тарасково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Кирова в районе монастыря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автомобильной дороги в д. Починок ул. Комсомольская (от 2 до 6 дома)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тротуара по ул. Свердлова на участке от ул. Ленина до ул. Первомайская (четная сторона)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тротуара по ул. Фурманова на участке от ул.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Тегенцева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ул. Комарова (со стороны Похоронного дома)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4, 5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тротуара по ул. Уральская в районе дома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тротуара по ул. Советская в районе остановки Промышленная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15, 17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тротуара по ул. Чурина в районе здания № 4а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парковки общего пользования в районе ул.Чурина,10 с устройством проезда и освещением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парковки в районе МКД №№13,15,15а по бульвару академика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Кикоина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освещением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ул. Ленина на участке от ул. Гагарина до ул. Стахановская, включая транспортный мост (на пересечении ул. Ленина -ул. Гагарина- ул. Заречная)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9, 10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тротуара по ул.Ольховая, с устройством остановок общественного транспорта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светофорного объекта на перекрестке улиц Комсомольская –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54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светофорного объекта по ул. Ленина в районе МАОУ СОШ № 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светофорного объекта по ул. Победы в районе МАОУ СОШ № 49 (НПГИ «Радиус доверия»)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наружного освещения по ул. Ленина на участке от ул. Стахановская до ул. Гагарина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9, 10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наружного освещения по ул. Ленина на участке от ул. Садовая до ул. Белинского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8, 12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водопровода города на участке от ПГ-369 в районе ул. Заречная,1 до К-178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Перевод на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электропищеприготовление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многоквартирных домов по адресу ул. Маяковского 2, 3, 4, 10, 13, ул. Садовая 1, 3, ул. Строителей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92FDA" w:rsidRPr="00492FDA" w:rsidTr="0044510C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туалета с выгребными ямами в "Зеленом квадрате" д. Починок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контейнерной площадки для сбора крупногабаритного мусора по адресу ул. Чурина,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подпорной стенки по ул. Крупской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7, 8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зеленых насаждений по ул.Заречная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зеленых насаждений по ул. Победы на участке от Стеллы до ул. Комсомольская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зеленых насаждений на бульваре Фоменко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ремонта общего имущества в многоквартирных домах с долей муниципального имущества более 25% по адресу ул. Комсомольская 6, ул. Свердлова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14, 19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Снос жилых домов по ул.Совхозная, 1,3,4,9 в с.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водовода напорного от НС № 3 2-го подъема до баков 1 зоны на отм.348 на участке от колодца К55 до угла поворота УП1 (левый)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иот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НС № 1 2-го подъема до баков 1 зоны на отм.348 (правый) на участке от колодца К55 до угла поворота УП2 (район городского пляжа)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492FDA" w:rsidRPr="00492FDA" w:rsidRDefault="00492FDA" w:rsidP="004451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участка тепловой сети от ТК 97/6 до ТК 97/8 2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 (район эспланады)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теплосети из стальных труб район теплового пункта №5 на участке пересекающем проезжую часть дороги по ул. Победы, в районе жилого дома № 24 от ТК15 до жилого дома № 1 по ул. Комсомольская (диаметр 250)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участка тепловой сети по ул. Автозаводской, от К-13 (ТК67) до т.А в районе ТК 66. Перекресток Автозаводская/ Юбилейная в районе ж/д Автозаводская,1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сети водоснабжения в районе эспланады от К1144 до ПГ 611 (диаметр 400)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водопровода города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150 и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мм от К-125 в районе ул. Свердлова, 2 до колодца ПГ-344 в районе ул. Орджоникидзе, 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водопровода города на участке от колодца ПГ389 до колодца К-718 в районе ул. Фурманова, 17-24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вводовводопровода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МКД по адресам: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Ул. Фурманова, 31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Герцена, 12, 13, 14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Маяковского, 22, 24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Мичурина,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92FDA" w:rsidRPr="00492FDA" w:rsidTr="0044510C">
        <w:trPr>
          <w:trHeight w:val="2969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вводов теплоснабжения в МКД по адресам: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Первомайская, 47, 49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Ленина, 53 (1 ввод), (2 ввод)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Театральный проезд, 18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Уральская, 5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Ленина, 5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5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17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Комсомольская, 12А</w:t>
            </w:r>
          </w:p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Строителей,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блочно-модульного здания для организации лыжной базы МАОУ «СОШ № 54»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МАОУ СОШ №48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 по замене асфальтового покрытия на территории ВПК «Крылатая гвардия» по адресу: Первомайская,31а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площадки для подъезда пожарной техники к водоему "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Митюнинский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в п.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Мурзинка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емкости для пожаротушения в п.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Мурзинка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городского пляжа (НПГИ «Радиус доверия»)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" w:name="_Hlk212119873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Сквер 80-летия атомной промышленности (ул.Савчука)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bookmarkEnd w:id="3"/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общественной территории по ул. Чурина в районе дома № 10 (НПГИ «Радиус доверия»)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ПСД на комплексное благоустройство общественной территории «Парк Победы» в п.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Мурзинка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сквера «Революции» (НПГИ «Радиус доверия»)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Комплексное благоустройство общественной территории «Центральная площадь» в с.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Реставрация архитектурной композиции «Слава труду» (НПГИ «Радиус доверия»)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86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Снос жилых домов, признанных аварийными, по адресу д. Починок ул. Ленина 42, 42а, 44, 44а, 46, 46а, 48, 48а, д. Пальники ул. Ленина 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92FDA">
        <w:trPr>
          <w:trHeight w:val="70"/>
        </w:trPr>
        <w:tc>
          <w:tcPr>
            <w:tcW w:w="9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451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4" w:name="_Hlk212120510"/>
            <w:bookmarkStart w:id="5" w:name="_Hlk212117025"/>
            <w:r w:rsidRPr="00492F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II. Мероприятия муниципальной программы «Формирование современной городской среды Новоуральского городского округа на 20</w:t>
            </w:r>
            <w:bookmarkStart w:id="6" w:name="_GoBack"/>
            <w:r w:rsidRPr="00492F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  <w:bookmarkEnd w:id="6"/>
            <w:r w:rsidRPr="00492F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-2030 годы по предложениям депутатов Думы Новоуральского городского округа»</w:t>
            </w:r>
            <w:bookmarkEnd w:id="4"/>
          </w:p>
        </w:tc>
      </w:tr>
      <w:bookmarkEnd w:id="5"/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освещения от жилых домов Загородное шоссе до ж/д перехода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92FDA" w:rsidTr="0044510C">
        <w:trPr>
          <w:trHeight w:val="559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детской игровой площадки по ул. Ленина, 142 (НПГИ «Радиус доверия»)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дворового проезда по ул. Ленина, 132, ул.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Тегенцева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парковок в районе многоквартирных домов №№ 13, 15,15А по бульвару академика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Кикоина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освещением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клумб на придомовых территориях (завоз земли) по адресам: ул.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Тегенцева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4,6, бульвар академика  </w:t>
            </w:r>
            <w:proofErr w:type="spell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Кикоина</w:t>
            </w:r>
            <w:proofErr w:type="spell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13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тротуара по ул. Ленина (от ул. Ленина 118 до ул. Комарова)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дворового проезда по ул. Фурманова, 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дворовых проездов по ул. Северная, 7,8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лестничного марша по ул. Мичурина, 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освещения переулка Чапаева от ул. Первомайская, 68 к мемориалу «Вечный огонь»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дворового проезда по ул. Березовая аллея,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тротуара по ул. Березовая аллея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тротуара по ул. М.Горького (на участке от дома № 2 до дома № 5)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дворовых проездов по ул. Красногвардейский проезд, 1, 2, 3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придомовой территории Красногвардейский проезд, 4 (НПГИ «Радиус доверия»)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" w:name="_Hlk212117214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сквера «Революции»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bookmarkEnd w:id="7"/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дворового проезда по ул. Садовая,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пандуса в районе КПП-2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" w:name="_Hlk212117401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сквера «Революции»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bookmarkEnd w:id="8"/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парковки общего пользования в районе ул. Чурина, 10 с устройством проезда и освещением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92FDA" w:rsidRPr="00492FDA" w:rsidTr="0044510C">
        <w:trPr>
          <w:trHeight w:val="64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дворовых проездов по ул. Л. Толстого, 2, МКР 15, 3, 3А, 8, ул. Первомайская, 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остановочного комплекса «Октябрьская»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дворового проезда по ул. С. Дудина,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9" w:name="_Hlk212117580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пешеходных дорожек на придомовых территориях </w:t>
            </w:r>
            <w:proofErr w:type="gramStart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МКД  по</w:t>
            </w:r>
            <w:proofErr w:type="gramEnd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Автозаводская 5/1, 5/3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bookmarkEnd w:id="9"/>
      <w:tr w:rsidR="00492FDA" w:rsidRPr="00492FDA" w:rsidTr="0044510C">
        <w:trPr>
          <w:trHeight w:val="86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клумб на придомовых территориях (завоз земли) по адресам: ул. Советская, 6/2, 8/2, 8/3, 11, 16, 18, ул. С.Дудина, 2/2, 4, 11, ул. Автозаводская, 5/1,</w:t>
            </w:r>
            <w:r w:rsidRPr="0049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Белинского,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92FDA" w:rsidRPr="00492FDA" w:rsidTr="0044510C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0" w:name="_Hlk212117668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ограждения спортивной площадки по адресу ул. С. Дудина 9,10,11, ул. Советская 16,17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1" w:name="_Hlk212118943"/>
            <w:bookmarkEnd w:id="10"/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оборудования для устройства детской площадки в районе ул. Промышленная, 2Б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bookmarkEnd w:id="11"/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дворовых проездов по ул. Автозаводская, 16 (5,6 подъезды), ул. Победы, 32Б, ул. Юбилейная, 6, 8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ПСД на устройство детской игровой площадки на придомовой территории домов Победы, 22 – Комсомольская,2 </w:t>
            </w:r>
            <w:r w:rsidRPr="00492FD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(при условии положительного решения собрания собственников помещений МКД)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клумб на придомовых территориях (завоз земли) по адресам: ул. Автозаводская, 50/3, ул. Победы 4/1, 8, переулок Первомайский, 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ПСД на благоустройство внутриквартальной территории в районе многоквартирного дома № 26А по ул. Победы </w:t>
            </w:r>
            <w:r w:rsidRPr="00492FD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(при условии положительного решения собрания собственников помещений МКД)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дворовых территорий ул. Победы, 2/2, ул. Автозаводская, 50/1 </w:t>
            </w:r>
            <w:r w:rsidRPr="00492FD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(при условии положительного решения собрания собственников помещений МКД)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клумб (завоз земли) по адресу: ул. Юбилейная, 7А (МАОУ СОШ №54)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участка дворового проезда по ул. Первомайская, 115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Вырубка и обрезка деревьев по адресам: ул. Комсомольская, 1, 9А, ул. Победы, 4/1, 24, 26А, ул. Победы, 6 (МАДОУ "Детский сад №35")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Обрезка зеленых насаждений по ул. Комсомольская 13,17,19, ул. Автозаводская, 18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492FDA" w:rsidRPr="00492FDA" w:rsidTr="0044510C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FDA" w:rsidRPr="00492FDA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дворовых проездов по ул. Комсомольская, 12Б, 16А, 16Б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92FDA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bookmarkEnd w:id="0"/>
    </w:tbl>
    <w:p w:rsidR="00492FDA" w:rsidRPr="00FE06F4" w:rsidRDefault="00492FDA" w:rsidP="00492FDA"/>
    <w:p w:rsidR="00492FDA" w:rsidRPr="0044510C" w:rsidRDefault="00492FDA" w:rsidP="00492FDA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</w:pPr>
      <w:r>
        <w:rPr>
          <w:rFonts w:ascii="Liberation Serif" w:hAnsi="Liberation Serif"/>
          <w:sz w:val="28"/>
          <w:szCs w:val="28"/>
        </w:rPr>
        <w:lastRenderedPageBreak/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Pr="0044510C">
        <w:t>Приложение к решению Думы</w:t>
      </w:r>
    </w:p>
    <w:p w:rsidR="00492FDA" w:rsidRPr="0044510C" w:rsidRDefault="00492FDA" w:rsidP="00492FDA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</w:pPr>
      <w:r w:rsidRPr="0044510C">
        <w:tab/>
      </w:r>
      <w:r w:rsidRPr="0044510C">
        <w:tab/>
      </w:r>
      <w:r w:rsidRPr="0044510C">
        <w:tab/>
      </w:r>
      <w:r w:rsidRPr="0044510C">
        <w:tab/>
      </w:r>
      <w:r w:rsidRPr="0044510C">
        <w:tab/>
      </w:r>
      <w:r w:rsidRPr="0044510C">
        <w:tab/>
      </w:r>
      <w:r w:rsidRPr="0044510C">
        <w:tab/>
      </w:r>
      <w:r w:rsidRPr="0044510C">
        <w:tab/>
        <w:t>Новоуральского городского</w:t>
      </w:r>
    </w:p>
    <w:p w:rsidR="00492FDA" w:rsidRPr="0044510C" w:rsidRDefault="00492FDA" w:rsidP="00492FDA">
      <w:pPr>
        <w:pStyle w:val="western"/>
        <w:tabs>
          <w:tab w:val="left" w:pos="1134"/>
        </w:tabs>
        <w:spacing w:before="280" w:beforeAutospacing="0" w:after="0" w:line="240" w:lineRule="auto"/>
        <w:ind w:right="-284" w:firstLine="709"/>
        <w:contextualSpacing/>
      </w:pPr>
      <w:r w:rsidRPr="0044510C">
        <w:tab/>
      </w:r>
      <w:r w:rsidRPr="0044510C">
        <w:tab/>
      </w:r>
      <w:r w:rsidRPr="0044510C">
        <w:tab/>
      </w:r>
      <w:r w:rsidRPr="0044510C">
        <w:tab/>
      </w:r>
      <w:r w:rsidRPr="0044510C">
        <w:tab/>
      </w:r>
      <w:r w:rsidRPr="0044510C">
        <w:tab/>
      </w:r>
      <w:r w:rsidRPr="0044510C">
        <w:tab/>
      </w:r>
      <w:r w:rsidRPr="0044510C">
        <w:tab/>
        <w:t xml:space="preserve">округа от </w:t>
      </w:r>
      <w:r w:rsidR="00B73E68">
        <w:t>26.11.2025</w:t>
      </w:r>
      <w:r w:rsidRPr="0044510C">
        <w:t xml:space="preserve"> № </w:t>
      </w:r>
      <w:r w:rsidR="00B73E68">
        <w:t>125</w:t>
      </w:r>
    </w:p>
    <w:p w:rsidR="00492FDA" w:rsidRPr="008B02A4" w:rsidRDefault="00492FDA" w:rsidP="00492FDA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492FDA" w:rsidRPr="008B02A4" w:rsidRDefault="00492FDA" w:rsidP="00492FDA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492FDA" w:rsidRPr="008B02A4" w:rsidRDefault="00492FDA" w:rsidP="00492FDA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center"/>
        <w:rPr>
          <w:b/>
          <w:sz w:val="28"/>
          <w:szCs w:val="28"/>
        </w:rPr>
      </w:pPr>
      <w:r w:rsidRPr="008B02A4">
        <w:rPr>
          <w:b/>
          <w:sz w:val="28"/>
          <w:szCs w:val="28"/>
        </w:rPr>
        <w:t>Перечень наказов избирателей депутатам Думы Новоуральского городского округа восьмого созыва, исполнение которых перенесено с 2025 на 2026 год</w:t>
      </w:r>
    </w:p>
    <w:p w:rsidR="00492FDA" w:rsidRPr="0044510C" w:rsidRDefault="00492FDA" w:rsidP="00492FDA">
      <w:pPr>
        <w:pStyle w:val="a3"/>
        <w:ind w:left="10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83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6379"/>
        <w:gridCol w:w="1984"/>
        <w:gridCol w:w="38"/>
      </w:tblGrid>
      <w:tr w:rsidR="00492FDA" w:rsidRPr="0044510C" w:rsidTr="00492FDA">
        <w:trPr>
          <w:trHeight w:val="487"/>
        </w:trPr>
        <w:tc>
          <w:tcPr>
            <w:tcW w:w="9839" w:type="dxa"/>
            <w:gridSpan w:val="4"/>
            <w:shd w:val="clear" w:color="auto" w:fill="auto"/>
          </w:tcPr>
          <w:p w:rsidR="00492FDA" w:rsidRPr="0044510C" w:rsidRDefault="00492FDA" w:rsidP="00492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451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I</w:t>
            </w:r>
            <w:r w:rsidRPr="004451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. Мероприятия в рамках муниципальных программ</w:t>
            </w:r>
          </w:p>
        </w:tc>
      </w:tr>
      <w:tr w:rsidR="00492FDA" w:rsidRPr="0044510C" w:rsidTr="00445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8" w:type="dxa"/>
          <w:trHeight w:val="740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451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№ наказа по решению Думы от 26.03.2025 №37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наказа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451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№ избирательного округа</w:t>
            </w:r>
          </w:p>
        </w:tc>
      </w:tr>
      <w:tr w:rsidR="00492FDA" w:rsidRPr="0044510C" w:rsidTr="00445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8" w:type="dxa"/>
          <w:trHeight w:val="444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детской игровой площадки, универсальной спортивной и площадки «</w:t>
            </w:r>
            <w:proofErr w:type="spellStart"/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Воркаут</w:t>
            </w:r>
            <w:proofErr w:type="spellEnd"/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в МКР 24 (НПГИ «Радиус доверия»)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2FDA" w:rsidRPr="0044510C" w:rsidTr="00445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8" w:type="dxa"/>
          <w:trHeight w:val="693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общественной территории «Старый Новый Парк» (НПГИ «Радиус доверия»)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2FDA" w:rsidRPr="0044510C" w:rsidTr="00445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8" w:type="dxa"/>
          <w:trHeight w:val="70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благоустройство общественной территории эспланады 9 МКР в г. Новоуральске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92FDA" w:rsidRPr="0044510C" w:rsidTr="00445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8" w:type="dxa"/>
          <w:trHeight w:val="70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детской площадки «Сказка» в районе ул. </w:t>
            </w:r>
            <w:proofErr w:type="spellStart"/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Кикоина</w:t>
            </w:r>
            <w:proofErr w:type="spellEnd"/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3(НПГИ «Радиус доверия»)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DA" w:rsidRPr="0044510C" w:rsidRDefault="00492FDA" w:rsidP="00492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</w:tbl>
    <w:p w:rsidR="00492FDA" w:rsidRPr="0044510C" w:rsidRDefault="00492FDA" w:rsidP="00492FDA">
      <w:pPr>
        <w:pStyle w:val="2"/>
        <w:tabs>
          <w:tab w:val="left" w:pos="900"/>
        </w:tabs>
        <w:ind w:firstLine="0"/>
        <w:rPr>
          <w:sz w:val="24"/>
          <w:szCs w:val="24"/>
        </w:rPr>
      </w:pPr>
    </w:p>
    <w:p w:rsidR="00492FDA" w:rsidRPr="0044510C" w:rsidRDefault="00492FDA" w:rsidP="009173DB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92FDA" w:rsidRPr="0044510C" w:rsidRDefault="00492FDA" w:rsidP="009173DB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92FDA" w:rsidRPr="0044510C" w:rsidRDefault="00492FDA" w:rsidP="009173DB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492FDA" w:rsidRPr="0044510C" w:rsidSect="0044510C">
      <w:pgSz w:w="11906" w:h="16838"/>
      <w:pgMar w:top="1134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C20ED"/>
    <w:multiLevelType w:val="hybridMultilevel"/>
    <w:tmpl w:val="8E4A2970"/>
    <w:lvl w:ilvl="0" w:tplc="6F3A7908">
      <w:start w:val="1"/>
      <w:numFmt w:val="decimal"/>
      <w:suff w:val="space"/>
      <w:lvlText w:val="%1)"/>
      <w:lvlJc w:val="left"/>
      <w:pPr>
        <w:ind w:left="0" w:firstLine="82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C17542"/>
    <w:multiLevelType w:val="hybridMultilevel"/>
    <w:tmpl w:val="1B7EFAD2"/>
    <w:lvl w:ilvl="0" w:tplc="A13CF51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F6E95"/>
    <w:multiLevelType w:val="hybridMultilevel"/>
    <w:tmpl w:val="B2642E96"/>
    <w:lvl w:ilvl="0" w:tplc="EF02D7BA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AC6E12"/>
    <w:multiLevelType w:val="hybridMultilevel"/>
    <w:tmpl w:val="38D80F10"/>
    <w:lvl w:ilvl="0" w:tplc="D49AC02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160AD"/>
    <w:multiLevelType w:val="hybridMultilevel"/>
    <w:tmpl w:val="2EEA2322"/>
    <w:lvl w:ilvl="0" w:tplc="A13CF51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3DB"/>
    <w:rsid w:val="00004EC3"/>
    <w:rsid w:val="000958A6"/>
    <w:rsid w:val="000B2D31"/>
    <w:rsid w:val="00196D84"/>
    <w:rsid w:val="001E27C2"/>
    <w:rsid w:val="00204784"/>
    <w:rsid w:val="002070C2"/>
    <w:rsid w:val="00265940"/>
    <w:rsid w:val="002A130E"/>
    <w:rsid w:val="002C7423"/>
    <w:rsid w:val="00311F6B"/>
    <w:rsid w:val="00346F19"/>
    <w:rsid w:val="00365BEC"/>
    <w:rsid w:val="0038527F"/>
    <w:rsid w:val="00387F46"/>
    <w:rsid w:val="003B769E"/>
    <w:rsid w:val="0044510C"/>
    <w:rsid w:val="004571D7"/>
    <w:rsid w:val="00492FDA"/>
    <w:rsid w:val="005038B3"/>
    <w:rsid w:val="00574ACB"/>
    <w:rsid w:val="0068670D"/>
    <w:rsid w:val="00740053"/>
    <w:rsid w:val="0074529D"/>
    <w:rsid w:val="00776F98"/>
    <w:rsid w:val="007B6DAB"/>
    <w:rsid w:val="007C1FDD"/>
    <w:rsid w:val="00883A24"/>
    <w:rsid w:val="00884822"/>
    <w:rsid w:val="009173DB"/>
    <w:rsid w:val="009F22C2"/>
    <w:rsid w:val="00A338B9"/>
    <w:rsid w:val="00A8799B"/>
    <w:rsid w:val="00B66DC2"/>
    <w:rsid w:val="00B73E68"/>
    <w:rsid w:val="00C63D6B"/>
    <w:rsid w:val="00C64260"/>
    <w:rsid w:val="00C76606"/>
    <w:rsid w:val="00CB08B6"/>
    <w:rsid w:val="00D64FBC"/>
    <w:rsid w:val="00DB4B4C"/>
    <w:rsid w:val="00E120BC"/>
    <w:rsid w:val="00E34CFC"/>
    <w:rsid w:val="00ED4D99"/>
    <w:rsid w:val="00F26643"/>
    <w:rsid w:val="00FC2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80523-6323-4607-8DE0-BA6F1B9E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D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4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4822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492FD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92F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qFormat/>
    <w:rsid w:val="00492FD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10895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Ногаева Екатерина Николаевна</dc:creator>
  <cp:lastModifiedBy>1</cp:lastModifiedBy>
  <cp:revision>4</cp:revision>
  <cp:lastPrinted>2025-11-28T08:51:00Z</cp:lastPrinted>
  <dcterms:created xsi:type="dcterms:W3CDTF">2025-12-09T09:46:00Z</dcterms:created>
  <dcterms:modified xsi:type="dcterms:W3CDTF">2025-12-09T09:47:00Z</dcterms:modified>
</cp:coreProperties>
</file>